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2229F" w:rsidRDefault="001101F2" w:rsidP="001101F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1101F2">
        <w:rPr>
          <w:rFonts w:ascii="Times New Roman" w:hAnsi="Times New Roman" w:cs="Times New Roman"/>
          <w:sz w:val="28"/>
          <w:szCs w:val="28"/>
          <w:lang w:val="kk-KZ"/>
        </w:rPr>
        <w:t xml:space="preserve">Дәріс </w:t>
      </w:r>
      <w:r w:rsidRPr="001101F2">
        <w:rPr>
          <w:rFonts w:ascii="Times New Roman" w:hAnsi="Times New Roman" w:cs="Times New Roman"/>
          <w:sz w:val="28"/>
          <w:szCs w:val="28"/>
        </w:rPr>
        <w:t>7</w:t>
      </w:r>
    </w:p>
    <w:p w:rsidR="001101F2" w:rsidRDefault="001101F2" w:rsidP="001101F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Бюджетті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болжау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жоспарлаудың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мақсаты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әдістері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>.</w:t>
      </w:r>
    </w:p>
    <w:p w:rsidR="001101F2" w:rsidRPr="001101F2" w:rsidRDefault="001101F2" w:rsidP="001101F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Елді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дамытудың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стратегиялық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ағымдағы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бағдарламаларын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іске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асыру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қаржы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қаражатының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көлемі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көздерін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салыстырып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айқындауды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оларды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қойылған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басымдықтарға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сәйкес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бөлуді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талап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етеді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>.</w:t>
      </w:r>
    </w:p>
    <w:p w:rsidR="001101F2" w:rsidRPr="001101F2" w:rsidRDefault="001101F2" w:rsidP="001101F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Жоспарлау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болжау-бұл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мемлекеттің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қаржылық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ресурстарды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жинақтау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оларды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әлеуметтік-экономикалық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мәселелерді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шешу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пайдалану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мүмкіндіктерін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анықтайтын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мақсатты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қаржылық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жоспарды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құру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>.</w:t>
      </w:r>
    </w:p>
    <w:p w:rsidR="001101F2" w:rsidRDefault="001101F2" w:rsidP="001101F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Бюджеттік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жоспарлаудың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экономикалық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мәні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бүкіл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қаржы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жүйесінің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әртүрлі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байланыстары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арасында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әлеуметтік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өнім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ұлттық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кірістің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құнын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орталықтандырылған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бөлу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қайта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бөлу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арқылы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көрінеді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әртүрлі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деңгейдегі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бюджеттерді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әзірлеу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орындау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процесінде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көрінеді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Бюджеттік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жоспарлаудың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негізі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-ел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дамуының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әлеуметтік-экономикалық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бағдарламасы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>.</w:t>
      </w:r>
    </w:p>
    <w:p w:rsidR="001101F2" w:rsidRPr="001101F2" w:rsidRDefault="001101F2" w:rsidP="001101F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Бюджеттік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жоспарлау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келесі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міндеттерді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шешеді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>:</w:t>
      </w:r>
    </w:p>
    <w:p w:rsidR="001101F2" w:rsidRPr="001101F2" w:rsidRDefault="001101F2" w:rsidP="001101F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101F2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қаржылық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байланыстарды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орталықтандырылған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жоспар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бюджеттің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аймақтық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байланыстары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арасындағы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қатынастарды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анықтау</w:t>
      </w:r>
      <w:proofErr w:type="spellEnd"/>
    </w:p>
    <w:p w:rsidR="001101F2" w:rsidRPr="001101F2" w:rsidRDefault="001101F2" w:rsidP="001101F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101F2">
        <w:rPr>
          <w:rFonts w:ascii="Times New Roman" w:hAnsi="Times New Roman" w:cs="Times New Roman"/>
          <w:sz w:val="28"/>
          <w:szCs w:val="28"/>
        </w:rPr>
        <w:t xml:space="preserve">- Бюджет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процесіне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әрбір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қатысушының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елдің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дамуын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қаржылық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етуге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қатысу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дәрежесін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белгілеу</w:t>
      </w:r>
      <w:proofErr w:type="spellEnd"/>
    </w:p>
    <w:p w:rsidR="001101F2" w:rsidRPr="001101F2" w:rsidRDefault="001101F2" w:rsidP="001101F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101F2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Қызмет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салаларының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аяларының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қаржылық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жоспарлары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негізінде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бюджет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түсімдерінің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жекелеген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көздері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кірістер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көлемін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кірістердің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көлемін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айқындау</w:t>
      </w:r>
      <w:proofErr w:type="spellEnd"/>
    </w:p>
    <w:p w:rsidR="001101F2" w:rsidRPr="001101F2" w:rsidRDefault="001101F2" w:rsidP="001101F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101F2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Шығындардың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түрлері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шығыстардың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көлемі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бюджет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шығыстарын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айқындау</w:t>
      </w:r>
      <w:proofErr w:type="spellEnd"/>
    </w:p>
    <w:p w:rsidR="001101F2" w:rsidRDefault="001101F2" w:rsidP="001101F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Бюджеттік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болжау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бюджетті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жоспарлаумен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тығыз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бюджеттің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кіріс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шығыс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бөлігін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дамытудың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мүмкін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бағыттарын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ықтималды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бағалауды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анықтайды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>.</w:t>
      </w:r>
    </w:p>
    <w:p w:rsidR="001101F2" w:rsidRPr="001101F2" w:rsidRDefault="001101F2" w:rsidP="001101F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Бюджеттік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болжамдаудың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мақсаты-экономикада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қалыптасқан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үрдістерді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нақты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әлеуметтік-экономикалық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жағдайларды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өзгерістерін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пермпективтік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бағалауды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ескере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отырып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бюджеттің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оңтайлы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дамуын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әзірлеу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негіздеу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>.</w:t>
      </w:r>
    </w:p>
    <w:p w:rsidR="001101F2" w:rsidRPr="001101F2" w:rsidRDefault="001101F2" w:rsidP="001101F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Бюджетті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жоспарлау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болжау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келесі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іс-шараларды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қарастырады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>:</w:t>
      </w:r>
    </w:p>
    <w:p w:rsidR="001101F2" w:rsidRPr="001101F2" w:rsidRDefault="001101F2" w:rsidP="001101F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Кірістер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шығыстардың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түрлері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контингенттердің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болжамды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шамасын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айқындау</w:t>
      </w:r>
      <w:proofErr w:type="spellEnd"/>
    </w:p>
    <w:p w:rsidR="001101F2" w:rsidRPr="001101F2" w:rsidRDefault="001101F2" w:rsidP="001101F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101F2">
        <w:rPr>
          <w:rFonts w:ascii="Times New Roman" w:hAnsi="Times New Roman" w:cs="Times New Roman"/>
          <w:sz w:val="28"/>
          <w:szCs w:val="28"/>
        </w:rPr>
        <w:t>Реттеуші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кірістерді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бюджет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жүйесінің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деңгейлері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бөлу</w:t>
      </w:r>
      <w:proofErr w:type="spellEnd"/>
    </w:p>
    <w:p w:rsidR="001101F2" w:rsidRDefault="001101F2" w:rsidP="001101F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Жоғары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төмен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тұрған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бюджеттер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арасында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қаржылық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көмек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көрсетуге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елдің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әртүрлі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аумақтарының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бюджеттік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етілуін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теңестіруге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өзара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қарым-қатынас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орнату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>.</w:t>
      </w:r>
    </w:p>
    <w:p w:rsidR="001101F2" w:rsidRPr="001101F2" w:rsidRDefault="001101F2" w:rsidP="001101F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Бюджеттік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жоспарлау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бірлік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басымдықтың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сабақтастығы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теңгерімділік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негізділік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қағидаттарының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талаптарына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сәйкес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жүзеге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асырылады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>.</w:t>
      </w:r>
    </w:p>
    <w:p w:rsidR="001101F2" w:rsidRDefault="001101F2" w:rsidP="001101F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Бюджетті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жоспарлау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бюджетті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құру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әдістері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қолданылады-Жалпы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таза бюджет.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Егер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бюджетте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мемлекеттің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кіріс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шығыс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операциялары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көрсетілсе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онда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мұндай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бюджет бюджет-брутто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аталады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Егер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бюджет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көрсеткіштері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салд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нәтижелері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баптар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есептелген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болса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онда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мұндай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бюджет таза бюджет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аталады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>.</w:t>
      </w:r>
    </w:p>
    <w:p w:rsidR="001101F2" w:rsidRPr="001101F2" w:rsidRDefault="001101F2" w:rsidP="001101F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101F2">
        <w:rPr>
          <w:rFonts w:ascii="Times New Roman" w:hAnsi="Times New Roman" w:cs="Times New Roman"/>
          <w:sz w:val="28"/>
          <w:szCs w:val="28"/>
        </w:rPr>
        <w:lastRenderedPageBreak/>
        <w:t>Бағдарламалық-нысаналы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бюджеттеу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әдісі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бюджеттік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шығыстарды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дамудың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бағдарламалық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стратегиясы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бюджеттің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қолда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бар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ресурстары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базасында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бюджеттік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бағдарламаларды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жоспарлау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негізінде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жоспарлауды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білдіреді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proofErr w:type="gramStart"/>
      <w:r w:rsidRPr="001101F2">
        <w:rPr>
          <w:rFonts w:ascii="Times New Roman" w:hAnsi="Times New Roman" w:cs="Times New Roman"/>
          <w:sz w:val="28"/>
          <w:szCs w:val="28"/>
        </w:rPr>
        <w:t>Мысалы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1101F2">
        <w:rPr>
          <w:rFonts w:ascii="Times New Roman" w:hAnsi="Times New Roman" w:cs="Times New Roman"/>
          <w:sz w:val="28"/>
          <w:szCs w:val="28"/>
        </w:rPr>
        <w:t xml:space="preserve"> ТКШ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жаңғыртудың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үкіметтік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бағдарламасын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іске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асыруға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бағытталған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бағдарламалық-нысаналы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бюджеттеу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әдісі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өңірлер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жылдар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2011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жылдан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2020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жылға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бюджеттік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кредиттерге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арналған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шығыстар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бабын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болжады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>.</w:t>
      </w:r>
    </w:p>
    <w:p w:rsidR="001101F2" w:rsidRPr="001101F2" w:rsidRDefault="001101F2" w:rsidP="001101F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Бюджетті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теңестіру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әдісі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аймақтар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арасындағы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сәйкессіздіктерді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жою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қолданылады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Әлеуметтік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әділеттілікке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елдің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әртүрлі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өңірлерінің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тұрғындарының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қызметтерді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тұтынуының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тең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деңгейіне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қол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жеткізу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республикалық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бюджеттен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төмен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тұрған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бюджеттерге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қаржылық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көмекті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бөлудің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бірыңғай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формализацияланған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01F2">
        <w:rPr>
          <w:rFonts w:ascii="Times New Roman" w:hAnsi="Times New Roman" w:cs="Times New Roman"/>
          <w:sz w:val="28"/>
          <w:szCs w:val="28"/>
        </w:rPr>
        <w:t>әдістері</w:t>
      </w:r>
      <w:proofErr w:type="spellEnd"/>
      <w:r w:rsidRPr="001101F2">
        <w:rPr>
          <w:rFonts w:ascii="Times New Roman" w:hAnsi="Times New Roman" w:cs="Times New Roman"/>
          <w:sz w:val="28"/>
          <w:szCs w:val="28"/>
        </w:rPr>
        <w:t xml:space="preserve"> бар.</w:t>
      </w:r>
      <w:bookmarkStart w:id="0" w:name="_GoBack"/>
      <w:bookmarkEnd w:id="0"/>
    </w:p>
    <w:p w:rsidR="001101F2" w:rsidRPr="001101F2" w:rsidRDefault="001101F2" w:rsidP="001101F2">
      <w:pPr>
        <w:jc w:val="both"/>
      </w:pPr>
    </w:p>
    <w:sectPr w:rsidR="001101F2" w:rsidRPr="001101F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01F2"/>
    <w:rsid w:val="001101F2"/>
    <w:rsid w:val="007222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7F8B95"/>
  <w15:chartTrackingRefBased/>
  <w15:docId w15:val="{88D3E6EB-A44C-410E-87CB-A166C3E74D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101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1101F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502</Words>
  <Characters>2867</Characters>
  <Application>Microsoft Office Word</Application>
  <DocSecurity>0</DocSecurity>
  <Lines>23</Lines>
  <Paragraphs>6</Paragraphs>
  <ScaleCrop>false</ScaleCrop>
  <Company/>
  <LinksUpToDate>false</LinksUpToDate>
  <CharactersWithSpaces>3363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Professional</dc:creator>
  <cp:keywords/>
  <dc:description/>
  <cp:lastModifiedBy>Professional</cp:lastModifiedBy>
  <cp:revision>1</cp:revision>
  <dcterms:created xsi:type="dcterms:W3CDTF">2022-03-10T04:29:00Z</dcterms:created>
  <dcterms:modified xsi:type="dcterms:W3CDTF">2022-03-10T04:33:00Z</dcterms:modified>
</cp:coreProperties>
</file>